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FF" w:rsidRPr="00AD26FF" w:rsidRDefault="00AD26FF" w:rsidP="00AD26FF">
      <w:pPr>
        <w:shd w:val="clear" w:color="auto" w:fill="FFFFFF"/>
        <w:spacing w:before="45" w:after="15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</w:rPr>
      </w:pPr>
      <w:r w:rsidRPr="00AD26FF"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</w:rPr>
        <w:t xml:space="preserve">Юлия </w:t>
      </w:r>
      <w:proofErr w:type="spellStart"/>
      <w:r w:rsidRPr="00AD26FF"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</w:rPr>
        <w:t>Гиппенрейтер</w:t>
      </w:r>
      <w:proofErr w:type="spellEnd"/>
      <w:r w:rsidRPr="00AD26FF"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</w:rPr>
        <w:t>: Не живите ЗА ребенка!</w:t>
      </w:r>
    </w:p>
    <w:p w:rsidR="00AD26FF" w:rsidRPr="00AD26FF" w:rsidRDefault="00AD26FF" w:rsidP="00AD26FF">
      <w:pPr>
        <w:shd w:val="clear" w:color="auto" w:fill="FFFFFF"/>
        <w:spacing w:line="180" w:lineRule="atLeast"/>
        <w:rPr>
          <w:rFonts w:ascii="Arial" w:eastAsia="Times New Roman" w:hAnsi="Arial" w:cs="Arial"/>
          <w:caps/>
          <w:color w:val="909090"/>
          <w:sz w:val="18"/>
          <w:szCs w:val="18"/>
        </w:rPr>
      </w:pPr>
      <w:hyperlink r:id="rId5" w:history="1">
        <w:r w:rsidRPr="00AD26FF">
          <w:rPr>
            <w:rFonts w:ascii="Arial" w:eastAsia="Times New Roman" w:hAnsi="Arial" w:cs="Arial"/>
            <w:caps/>
            <w:color w:val="909090"/>
            <w:sz w:val="18"/>
          </w:rPr>
          <w:t>АННА ДАНИЛОВА</w:t>
        </w:r>
      </w:hyperlink>
      <w:proofErr w:type="gramStart"/>
      <w:r w:rsidRPr="00AD26FF">
        <w:rPr>
          <w:rFonts w:ascii="Arial" w:eastAsia="Times New Roman" w:hAnsi="Arial" w:cs="Arial"/>
          <w:caps/>
          <w:color w:val="909090"/>
          <w:sz w:val="18"/>
        </w:rPr>
        <w:t> </w:t>
      </w:r>
      <w:r w:rsidRPr="00AD26FF">
        <w:rPr>
          <w:rFonts w:ascii="Arial" w:eastAsia="Times New Roman" w:hAnsi="Arial" w:cs="Arial"/>
          <w:caps/>
          <w:color w:val="909090"/>
          <w:sz w:val="18"/>
          <w:szCs w:val="18"/>
        </w:rPr>
        <w:t>,</w:t>
      </w:r>
      <w:proofErr w:type="gramEnd"/>
      <w:r w:rsidRPr="00AD26FF">
        <w:rPr>
          <w:rFonts w:ascii="Arial" w:eastAsia="Times New Roman" w:hAnsi="Arial" w:cs="Arial"/>
          <w:caps/>
          <w:color w:val="909090"/>
          <w:sz w:val="18"/>
        </w:rPr>
        <w:t> </w:t>
      </w:r>
      <w:hyperlink r:id="rId6" w:history="1">
        <w:r w:rsidRPr="00AD26FF">
          <w:rPr>
            <w:rFonts w:ascii="Arial" w:eastAsia="Times New Roman" w:hAnsi="Arial" w:cs="Arial"/>
            <w:caps/>
            <w:color w:val="909090"/>
            <w:sz w:val="18"/>
          </w:rPr>
          <w:t>ЮЛИЯ ГИППЕНРЕЙТЕР</w:t>
        </w:r>
      </w:hyperlink>
      <w:r w:rsidRPr="00AD26FF">
        <w:rPr>
          <w:rFonts w:ascii="Arial" w:eastAsia="Times New Roman" w:hAnsi="Arial" w:cs="Arial"/>
          <w:caps/>
          <w:color w:val="909090"/>
          <w:sz w:val="18"/>
          <w:szCs w:val="18"/>
        </w:rPr>
        <w:t xml:space="preserve"> |</w:t>
      </w:r>
      <w:r w:rsidRPr="00AD26FF">
        <w:rPr>
          <w:rFonts w:ascii="Arial" w:eastAsia="Times New Roman" w:hAnsi="Arial" w:cs="Arial"/>
          <w:caps/>
          <w:color w:val="909090"/>
          <w:sz w:val="18"/>
        </w:rPr>
        <w:t> </w:t>
      </w:r>
      <w:r w:rsidRPr="00AD26FF">
        <w:rPr>
          <w:rFonts w:ascii="Arial" w:eastAsia="Times New Roman" w:hAnsi="Arial" w:cs="Arial"/>
          <w:caps/>
          <w:color w:val="909090"/>
          <w:sz w:val="18"/>
          <w:szCs w:val="18"/>
        </w:rPr>
        <w:t>22 ОКТЯБРЯ 2015 Г.</w:t>
      </w:r>
    </w:p>
    <w:p w:rsidR="00AD26FF" w:rsidRDefault="00AD26FF" w:rsidP="00AD26FF">
      <w:pPr>
        <w:shd w:val="clear" w:color="auto" w:fill="FFFFFF"/>
        <w:spacing w:line="315" w:lineRule="atLeast"/>
        <w:rPr>
          <w:rFonts w:ascii="Georgia" w:eastAsia="Times New Roman" w:hAnsi="Georgia" w:cs="Times New Roman"/>
          <w:noProof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 xml:space="preserve">Как избавить детей от страхов? Каких ошибок нужно избегать? Как самим перестать </w:t>
      </w:r>
      <w:proofErr w:type="gramStart"/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>чересчур</w:t>
      </w:r>
      <w:proofErr w:type="gramEnd"/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 xml:space="preserve"> бояться за детей? «</w:t>
      </w:r>
      <w:proofErr w:type="spellStart"/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>Правмир</w:t>
      </w:r>
      <w:proofErr w:type="spellEnd"/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>» продолжает беседовать с известным психологом</w:t>
      </w:r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b/>
          <w:bCs/>
          <w:i/>
          <w:iCs/>
          <w:color w:val="000000"/>
          <w:sz w:val="23"/>
        </w:rPr>
        <w:t xml:space="preserve">Юлией </w:t>
      </w:r>
      <w:proofErr w:type="spellStart"/>
      <w:r w:rsidRPr="00AD26FF">
        <w:rPr>
          <w:rFonts w:ascii="Georgia" w:eastAsia="Times New Roman" w:hAnsi="Georgia" w:cs="Times New Roman"/>
          <w:b/>
          <w:bCs/>
          <w:i/>
          <w:iCs/>
          <w:color w:val="000000"/>
          <w:sz w:val="23"/>
        </w:rPr>
        <w:t>Гиппенрейтер</w:t>
      </w:r>
      <w:proofErr w:type="spellEnd"/>
      <w:r w:rsidRPr="00AD26FF"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  <w:t>, автором серии книг «Общаться с ребенком: как?»</w:t>
      </w:r>
      <w:r w:rsidRPr="00AD26FF">
        <w:rPr>
          <w:rFonts w:ascii="Georgia" w:eastAsia="Times New Roman" w:hAnsi="Georgia" w:cs="Times New Roman"/>
          <w:noProof/>
          <w:color w:val="000000"/>
          <w:sz w:val="23"/>
          <w:szCs w:val="23"/>
        </w:rPr>
        <w:t xml:space="preserve"> </w:t>
      </w:r>
    </w:p>
    <w:p w:rsidR="00AD26FF" w:rsidRPr="00AD26FF" w:rsidRDefault="00AD26FF" w:rsidP="00AD26FF">
      <w:pPr>
        <w:shd w:val="clear" w:color="auto" w:fill="FFFFFF"/>
        <w:spacing w:line="315" w:lineRule="atLeast"/>
        <w:rPr>
          <w:rFonts w:ascii="Georgia" w:eastAsia="Times New Roman" w:hAnsi="Georgia" w:cs="Times New Roman"/>
          <w:i/>
          <w:iCs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noProof/>
          <w:color w:val="000000"/>
          <w:sz w:val="23"/>
          <w:szCs w:val="23"/>
        </w:rPr>
        <w:drawing>
          <wp:inline distT="0" distB="0" distL="0" distR="0">
            <wp:extent cx="5715000" cy="3810000"/>
            <wp:effectExtent l="19050" t="0" r="0" b="0"/>
            <wp:docPr id="5" name="Рисунок 2" descr="http://www.pravmir.ru/wp-content/uploads/2015/09/IMG_6349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mir.ru/wp-content/uploads/2015/09/IMG_6349-600x4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6FF" w:rsidRPr="00AD26FF" w:rsidRDefault="00AD26FF" w:rsidP="00AD26F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 В какой мере допускать до сознания ребенка страшные, жесткие или даже жестокие вещи?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 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Думаю, никому не придет в голову держать ребенка на ужастиках всё время. Но изолировать ребенка от всего негативного – неправильно. Бывает, что дети переживают острые и страшные вещи, видят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в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снах чудовищ, которые за ними гонятся. А воспитывают их при этом бережно, мягко.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Я как-то была в доме женщины, у которой двухлетняя девочка всё время просыпалась и кричала от страха по ночам. Я говорю: «Покажите книжечки, которые вы рассматриваете и читаете». И мать показывает разных животных: это бабочка, это коровка, а динозавра (резко захлопывает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страницу) 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мы пропускаем, потому что она пугается и кричит. А потом, оказывается, и в жизни: грузовик грохочет за окном – девочка пугается, в панике кричит, а мать ее внимание отвлекает, уговаривает.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Что делать в такой ситуации? Я ей посоветовала слушать ребенка и хотя бы сказать ей: «Тебе страшно». Она мне отвечает, как же так, зачем усиливать? Но это не 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lastRenderedPageBreak/>
        <w:t>усиление, а подстройка к ребенку, сообщение, что вы его услышали. А так она не доверяет матери! Мать всё время чего-то прячет, девочка подглядывает, видит, что мир страшный, а мама говорит: «Всё хорошо. Не пугайся!»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Мама попробовала так сделать – и получила результат. «Знаете, – рассказывает, – дочка стоит в кроватке, за окном трактор заработал, она так сжалась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… А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я ей говорю: “Трактор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р-р-р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, и тебе страшно!” Я ей показала, как звучит трактор, и она теперь сама рычит вместе с ним и больше его не боится».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Смотрите: мама признала ее страх и озвучила его, но в маминой передаче это «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р-р-р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» уже не так страшно.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Мы не собираемся воспитывать детей в страхах, но нельзя прятать их от жизни. Пугающие обстоятельства жизни нужно осваивать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 вместе с ними!</w:t>
      </w:r>
      <w:r w:rsidRPr="00AD26FF">
        <w:rPr>
          <w:rFonts w:ascii="Georgia" w:eastAsia="Times New Roman" w:hAnsi="Georgia" w:cs="Times New Roman"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Детям нужно переживать страхи, и они даже тянутся к этим переживаниям!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 Почему?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– Потому что это заложено в природе эмоций. Мы интуитивно начинаем помогать детям с годовалого возраста: «Идет коза рогатая за малыми ребятами!» Ребенок напрягается, боится, и в то же время смотрит на вас – опасно это или нет? Ты его держишь на грани «страшно – не страшно». Это архетипы, филогенетические чувства опасности, и дети учатся с нашей помощью их осваивать и преодолевать.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В общем, короткий ответ на ваш вопрос такой: дозируйте, но не отстраняйте.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 Стоит ли вообще знакомить ребенка с таким искусственно страшным?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– А сказки, а «Мальчик-с-пальчик и людоед»? А Баба Яга? Это заложено в нашей культуре. Здесь надо различать: есть производители, которые в целях наживы делают ужастики и размножают их, ориентируются на «выход на рынок». Они эксплуатируют тягу ребенка к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страшненькому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и часто перебарщивают. Это же выгодно</w:t>
      </w:r>
      <w:r w:rsidRPr="00AD26FF">
        <w:rPr>
          <w:rFonts w:ascii="Georgia" w:eastAsia="Times New Roman" w:hAnsi="Georgia" w:cs="Times New Roman"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</w:t>
      </w:r>
      <w:r w:rsidRPr="00AD26FF">
        <w:rPr>
          <w:rFonts w:ascii="Georgia" w:eastAsia="Times New Roman" w:hAnsi="Georgia" w:cs="Times New Roman"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заработать на тяге ребенка не только к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пушистому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, изящному, мягкому, но и к страшному.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Производитель играет на двух вещах. Во-первых</w:t>
      </w:r>
      <w:r w:rsidRPr="00AD26FF">
        <w:rPr>
          <w:rFonts w:ascii="Georgia" w:eastAsia="Times New Roman" w:hAnsi="Georgia" w:cs="Times New Roman"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</w:t>
      </w:r>
      <w:r w:rsidRPr="00AD26FF">
        <w:rPr>
          <w:rFonts w:ascii="Georgia" w:eastAsia="Times New Roman" w:hAnsi="Georgia" w:cs="Times New Roman"/>
          <w:color w:val="000000"/>
          <w:sz w:val="23"/>
        </w:rPr>
        <w:t> 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приблизиться на то расстояние, где уже страшно, но еще можно вытерпеть. Это приглашение, вызов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… Т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ак называемый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челлендж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! Во-вторых, страшное помогает выразить себя: и агрессию, и смущение, и дискомфорт. Ребенок может не только бояться чудища, но и играть в него, «стать чудищем» и рычать, пугать.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Если какой-то ребенок тянется к искусственным ужастикам, нужно смотреть, в каком состоянии он находится. Может быть, ему они нужны, чтобы он смог выразить свою агрессию. Однако одновременно с ним нужно обязательно беседовать и сочувственно слушать.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– Мы стараемся воспитать ребенка </w:t>
      </w:r>
      <w:proofErr w:type="gramStart"/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идеалистичным</w:t>
      </w:r>
      <w:proofErr w:type="gramEnd"/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– добрым, отзывчивым, жертвенным, а мир ведь совсем другой. И часто именно 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lastRenderedPageBreak/>
        <w:t>открытым и отзывчивым людям очень трудно найти себя и свое место в жизни.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– Нам, наверное, надо уточнить, что такое идеалистическое воспитание. Прежде всего, это закладывание высоких ценностей, убеждения, что духовность выше материальности. Это также воспитание целостного человека, чтобы он ощутил свою личностную силу, верил в нее. И эта самая сила создает психологический комфорт, в то время как корыстные люди часто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депрессуют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и вообще оказываются несчастливыми в жизни. Известный психолог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Маслоу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описал психологически благополучных людей, назвав их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самоактуализантами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, то есть людьми, которые актуализовали внутренние ресурсы, заложенные в человека.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Юнгианцы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описывают чистый духовный источник в ребенке – его «самость». Важно сохранять самость до взрослого состояния, когда ты ищешь целостность своей личности, не предаешь свои взгляды, принципы, установки. Человек, который говорит: «Я не знаю, сколько мне заплатят» и в то же время с удовольствием работает – человек очень счастливый. Это мое мнение и мой опыт.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Когда говорят: он идеалист, и его будут эксплуатировать, будут на нем наживаться – я не очень понимаю, о ком мы горюем больше.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Алексей Рудаков 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(муж Юлии </w:t>
      </w:r>
      <w:proofErr w:type="spell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Гиппенрейтер</w:t>
      </w:r>
      <w:proofErr w:type="spell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, математик)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: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 xml:space="preserve">– Мы вроде бы боимся мира в каком-то смысле, стараемся от ребенка всё спрятать. Но </w:t>
      </w:r>
      <w:proofErr w:type="gramStart"/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>он</w:t>
      </w:r>
      <w:proofErr w:type="gramEnd"/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 xml:space="preserve"> же потом с этим миром встретится!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>Мне очень нравится один отрывок из Диккенса. Молодой человек едет в Лондон, и мать ему говорит: «Не то чтобы в Лондоне все воры. Но смотри за своим сундучком, не нужно вводить добрых людей в искушение».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 xml:space="preserve">Это ответ на тот же вопрос – мир ни хорош </w:t>
      </w:r>
      <w:proofErr w:type="gramStart"/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>и ни</w:t>
      </w:r>
      <w:proofErr w:type="gramEnd"/>
      <w:r w:rsidRPr="00AD26FF">
        <w:rPr>
          <w:rFonts w:ascii="Georgia" w:eastAsia="Times New Roman" w:hAnsi="Georgia" w:cs="Times New Roman"/>
          <w:i/>
          <w:iCs/>
          <w:color w:val="000000"/>
          <w:sz w:val="23"/>
        </w:rPr>
        <w:t xml:space="preserve"> плох, там очень разные люди. Есть и добрые, но и они могут впасть в искушение. Вот и всё.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–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 Как не совершить ошибку в воспитании?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– Нужно следить, чтобы ребенок верил себе, не считать себя постоянно правым. Как? Это очень сложный и умный процесс. Родитель должен быть не столько образованным (образование часто даже портит), сколько мудрым. Мудрый процесс – ты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организуешь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жизнь ребенка, а индикатор – доверяет ли он тебе.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i/>
          <w:iCs/>
          <w:color w:val="000000"/>
          <w:sz w:val="23"/>
        </w:rPr>
        <w:t>– </w:t>
      </w: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Не жить за ребенка</w:t>
      </w:r>
      <w:r w:rsidRPr="00AD26FF">
        <w:rPr>
          <w:rFonts w:ascii="Georgia" w:eastAsia="Times New Roman" w:hAnsi="Georgia" w:cs="Times New Roman"/>
          <w:b/>
          <w:bCs/>
          <w:i/>
          <w:iCs/>
          <w:color w:val="000000"/>
          <w:sz w:val="23"/>
        </w:rPr>
        <w:t>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– Ни за него, ни ради него. Отпускать и отпускать… Тревога матери: как же он там, бедный? – это вы о себе беспокоитесь.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Расскажу вам такую историю. Ребенок начал ходить в школу, рядом с домом, но мать всё равно очень беспокоилась и просила его звонить сразу по приходу в школу. Тогда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сотовых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не было, нужно было звонить из автомата. И вот он сначала звонил, а потом перестал. Родители просто встали на голову: «Ну почему ты опять не позвонил?» – «Я </w:t>
      </w: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lastRenderedPageBreak/>
        <w:t xml:space="preserve">забыл». Опять забыл, опять забыл, не было монетки и всё в этом духе. А потом до матери «дошло», и она сказала: «Петя, тебе стыдно мне звонить каждый раз потому, что там твои одноклассники, и они смеются, думают, что ты маменькин сынок?» Он говорит, да, мама, поэтому. И тогда она: «Я хочу извиниться перед тобой. Я просила тебя звонить не потому, что беспокоилась о тебе, ты уже большой и можешь побеспокоиться как рыцарь обо мне!» Таким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образом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она поставила его на некий пьедестал взрослого мальчика. С тех пор он никогда не забывал звонить – проникся ответственностью. Вот это был сильный ход.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b/>
          <w:bCs/>
          <w:color w:val="000000"/>
          <w:sz w:val="23"/>
        </w:rPr>
        <w:t>– Как выстраивать отношения с родителями, которые продолжают вот так контролировать давно взрослых детей?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– Взрослым, которые подверглись такому воспитанию, направленному именно на съедание их личности, живется непросто. Душили ребенка всё детство, всю юность – и вот теперь ему, например, 35 лет. Что мешает сказать матери «нет» уже взрослому? Это очень глубокий страх детства, «мама меня перестанет любить», а потом он перерождается в страх «у мамы будет сердечный приступ».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И мамы на этом ловят взрослых детей. Сначала страх, потом страх за ее здоровье, потом чувство ответственности и вины: «Если я сейчас ее брошу, я буду эгоист. Я не хочу быть эгоистом». И в голову приходит много других тормозящих соображений. Такой человек нуждается в беседе с тем, кто отзовется на все его страхи и постарается расширить круг его сознания. Это как узлы, которые надо размягчить и растянуть, чтобы там начала циркулировать более свободно энергия мысли, ценностей и ответственности.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Можно беседу с мамой построить на признании ее заслуг: «Ты для меня 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очень много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 xml:space="preserve"> сделала! Ты так хорошо обо мне заботилась, что я теперь знаю, как заботиться о себе. Я хочу тебе сказать – и я полагаюсь на твое понимание, может быть, даже молю как маленький ребенок – что мне нужно начать ходить свободно!»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А если не получается объяснить, собрать всю свою энергию, отселиться физически, обязательно, куда угодно – съемная квартира, другой город, друг</w:t>
      </w:r>
      <w:proofErr w:type="gramStart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… З</w:t>
      </w:r>
      <w:proofErr w:type="gramEnd"/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аключить с мамой контракт: «Я буду счастлив тебе регулярно звонить и благодарить тебя за то, что ты мне дала эту свободу».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Надо обязательно найти положительные слова, превратить эту «материнскую хватку» в позитив. Не воевать с мамой, не давать бой, не ругаться, не обвинять: «Ты меня задушила». У мамы есть только понятие «забота» и ее страхи. Нужно ее убеждать, что она уже научила видеть опасности и справляться с ними.</w:t>
      </w:r>
    </w:p>
    <w:p w:rsidR="00AD26FF" w:rsidRPr="00AD26FF" w:rsidRDefault="00AD26FF" w:rsidP="00AD26FF">
      <w:pPr>
        <w:shd w:val="clear" w:color="auto" w:fill="FFFFFF"/>
        <w:spacing w:after="240"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Тому, кто до сих пор находится под материнским контролем, нужно посоветовать испытать моменты, когда чувствуешь глотки свободы. А потом такие моменты расширять. Интересно, что мамы чувствуют, когда уже бесполезно давить, и тогда шантаж прекращается.</w:t>
      </w:r>
    </w:p>
    <w:p w:rsidR="00436A00" w:rsidRPr="00AD26FF" w:rsidRDefault="00AD26FF" w:rsidP="00AD26FF">
      <w:pPr>
        <w:shd w:val="clear" w:color="auto" w:fill="FFFFFF"/>
        <w:spacing w:line="315" w:lineRule="atLeast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AD26FF">
        <w:rPr>
          <w:rFonts w:ascii="Georgia" w:eastAsia="Times New Roman" w:hAnsi="Georgia" w:cs="Times New Roman"/>
          <w:color w:val="000000"/>
          <w:sz w:val="23"/>
          <w:szCs w:val="23"/>
        </w:rPr>
        <w:t>Между прочим, когда «ребенок» начинает распрямлять спину и становиться свободным, мать начинает его больше уважать!</w:t>
      </w:r>
    </w:p>
    <w:sectPr w:rsidR="00436A00" w:rsidRPr="00AD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658E0"/>
    <w:multiLevelType w:val="multilevel"/>
    <w:tmpl w:val="2D0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6FF"/>
    <w:rsid w:val="00436A00"/>
    <w:rsid w:val="00AD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26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26FF"/>
  </w:style>
  <w:style w:type="character" w:styleId="a4">
    <w:name w:val="Strong"/>
    <w:basedOn w:val="a0"/>
    <w:uiPriority w:val="22"/>
    <w:qFormat/>
    <w:rsid w:val="00AD26FF"/>
    <w:rPr>
      <w:b/>
      <w:bCs/>
    </w:rPr>
  </w:style>
  <w:style w:type="paragraph" w:styleId="a5">
    <w:name w:val="Normal (Web)"/>
    <w:basedOn w:val="a"/>
    <w:uiPriority w:val="99"/>
    <w:semiHidden/>
    <w:unhideWhenUsed/>
    <w:rsid w:val="00AD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D26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D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16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8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1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75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27893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0" w:color="C7C8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280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mir.ru/author/user_1445270307/" TargetMode="External"/><Relationship Id="rId5" Type="http://schemas.openxmlformats.org/officeDocument/2006/relationships/hyperlink" Target="http://www.pravmir.ru/author/user_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7806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2015-11-24T08:00:00Z</dcterms:created>
  <dcterms:modified xsi:type="dcterms:W3CDTF">2015-11-24T08:02:00Z</dcterms:modified>
</cp:coreProperties>
</file>